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2D" w:rsidRDefault="00F4242D" w:rsidP="00F4242D"/>
    <w:p w:rsidR="00F4242D" w:rsidRPr="00F565E3" w:rsidRDefault="00F4242D" w:rsidP="00F4242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565E3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F4242D" w:rsidRPr="00F565E3" w:rsidRDefault="00F4242D" w:rsidP="00F4242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565E3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F4242D" w:rsidRPr="00F565E3" w:rsidTr="00786D3D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F4242D" w:rsidRPr="00F565E3" w:rsidRDefault="00F4242D" w:rsidP="00786D3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42D" w:rsidRPr="00F565E3" w:rsidRDefault="00F4242D" w:rsidP="00F42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5E3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F4242D" w:rsidRPr="00F565E3" w:rsidRDefault="00F4242D" w:rsidP="00F424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65E3">
        <w:rPr>
          <w:rFonts w:ascii="Times New Roman" w:hAnsi="Times New Roman"/>
          <w:b/>
          <w:sz w:val="28"/>
          <w:szCs w:val="28"/>
        </w:rPr>
        <w:t xml:space="preserve">на проект постановления администрации городского округа Красноуральск «О внесении изменений в муниципальную программу «Развитие муниципальной службы в городском округе Красноуральск на 2019 – 2024 годы»  </w:t>
      </w:r>
    </w:p>
    <w:p w:rsidR="00F4242D" w:rsidRPr="00F565E3" w:rsidRDefault="00F4242D" w:rsidP="00F424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242D" w:rsidRPr="00F565E3" w:rsidRDefault="00F4242D" w:rsidP="00F4242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565E3">
        <w:rPr>
          <w:rFonts w:ascii="Times New Roman" w:hAnsi="Times New Roman"/>
          <w:sz w:val="28"/>
          <w:szCs w:val="28"/>
          <w:u w:val="single"/>
        </w:rPr>
        <w:t xml:space="preserve">30 декабря 2019 года </w:t>
      </w:r>
      <w:r w:rsidRPr="00F565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F565E3">
        <w:rPr>
          <w:rFonts w:ascii="Times New Roman" w:hAnsi="Times New Roman"/>
          <w:sz w:val="28"/>
          <w:szCs w:val="28"/>
          <w:u w:val="single"/>
        </w:rPr>
        <w:t>№ 130</w:t>
      </w:r>
    </w:p>
    <w:p w:rsidR="00F4242D" w:rsidRPr="00F565E3" w:rsidRDefault="00F4242D" w:rsidP="00F42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город Красноуральск</w:t>
      </w:r>
    </w:p>
    <w:p w:rsidR="00F4242D" w:rsidRPr="00F565E3" w:rsidRDefault="00F4242D" w:rsidP="00F42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242D" w:rsidRPr="00F565E3" w:rsidRDefault="00F4242D" w:rsidP="00F4242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65E3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</w:t>
      </w:r>
      <w:r w:rsidRPr="00F565E3">
        <w:rPr>
          <w:rFonts w:ascii="Times New Roman" w:hAnsi="Times New Roman"/>
          <w:sz w:val="28"/>
          <w:szCs w:val="28"/>
        </w:rPr>
        <w:t>:</w:t>
      </w:r>
    </w:p>
    <w:p w:rsidR="00F4242D" w:rsidRPr="00F565E3" w:rsidRDefault="00F4242D" w:rsidP="00F424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27.12.2019 № 7417 – на 1 листе.</w:t>
      </w:r>
    </w:p>
    <w:p w:rsidR="00F4242D" w:rsidRPr="00F565E3" w:rsidRDefault="00F4242D" w:rsidP="00F42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внесении изменений в муниципальную программу «Развитие муниципальной службы в городском округе Красноуральск на 2019 – 2024 </w:t>
      </w:r>
      <w:proofErr w:type="gramStart"/>
      <w:r w:rsidRPr="00F565E3">
        <w:rPr>
          <w:rFonts w:ascii="Times New Roman" w:hAnsi="Times New Roman"/>
          <w:sz w:val="28"/>
          <w:szCs w:val="28"/>
        </w:rPr>
        <w:t>годы»  (</w:t>
      </w:r>
      <w:proofErr w:type="gramEnd"/>
      <w:r w:rsidRPr="00F565E3">
        <w:rPr>
          <w:rFonts w:ascii="Times New Roman" w:hAnsi="Times New Roman"/>
          <w:sz w:val="28"/>
          <w:szCs w:val="28"/>
        </w:rPr>
        <w:t>далее – Проект) – на 5 листах.</w:t>
      </w:r>
    </w:p>
    <w:p w:rsidR="00F4242D" w:rsidRPr="00F565E3" w:rsidRDefault="00F4242D" w:rsidP="00F42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3. Пояснительная записка – на 1 листах.</w:t>
      </w:r>
    </w:p>
    <w:p w:rsidR="00F4242D" w:rsidRPr="00F565E3" w:rsidRDefault="00F4242D" w:rsidP="00F42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F565E3">
        <w:rPr>
          <w:rFonts w:ascii="Times New Roman" w:hAnsi="Times New Roman"/>
          <w:sz w:val="28"/>
          <w:szCs w:val="28"/>
        </w:rPr>
        <w:t xml:space="preserve"> 27 декабря 2019 года.</w:t>
      </w:r>
    </w:p>
    <w:p w:rsidR="00F4242D" w:rsidRPr="00F565E3" w:rsidRDefault="00F4242D" w:rsidP="00F42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F565E3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F4242D" w:rsidRPr="00F565E3" w:rsidRDefault="00F4242D" w:rsidP="00F42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F565E3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F565E3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F565E3">
        <w:rPr>
          <w:rFonts w:ascii="Times New Roman" w:hAnsi="Times New Roman"/>
          <w:sz w:val="28"/>
          <w:szCs w:val="28"/>
        </w:rPr>
        <w:t>.</w:t>
      </w:r>
    </w:p>
    <w:p w:rsidR="00F4242D" w:rsidRPr="00F565E3" w:rsidRDefault="00F4242D" w:rsidP="00F42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F565E3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F4242D" w:rsidRPr="00F565E3" w:rsidRDefault="00F4242D" w:rsidP="00F42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242D" w:rsidRPr="00F565E3" w:rsidRDefault="00F4242D" w:rsidP="00F424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65E3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F4242D" w:rsidRPr="00F565E3" w:rsidRDefault="00F4242D" w:rsidP="00F42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b/>
          <w:sz w:val="28"/>
          <w:szCs w:val="28"/>
        </w:rPr>
        <w:t>1.</w:t>
      </w:r>
      <w:r w:rsidRPr="00F565E3">
        <w:rPr>
          <w:rFonts w:ascii="Times New Roman" w:hAnsi="Times New Roman"/>
          <w:sz w:val="28"/>
          <w:szCs w:val="28"/>
        </w:rPr>
        <w:t xml:space="preserve"> Муниципальная программа «Развитие муниципальной службы в городском округе Красноуральск на 2019 – 2024 </w:t>
      </w:r>
      <w:proofErr w:type="gramStart"/>
      <w:r w:rsidRPr="00F565E3">
        <w:rPr>
          <w:rFonts w:ascii="Times New Roman" w:hAnsi="Times New Roman"/>
          <w:sz w:val="28"/>
          <w:szCs w:val="28"/>
        </w:rPr>
        <w:t>годы»  (</w:t>
      </w:r>
      <w:proofErr w:type="gramEnd"/>
      <w:r w:rsidRPr="00F565E3">
        <w:rPr>
          <w:rFonts w:ascii="Times New Roman" w:hAnsi="Times New Roman"/>
          <w:sz w:val="28"/>
          <w:szCs w:val="28"/>
        </w:rPr>
        <w:t>далее - Программа) утверждена постановлением администрации городского округа Красноуральск от 06.11.2018 №1361 (с изменениями от 05.12.2019 № 1790).</w:t>
      </w:r>
    </w:p>
    <w:p w:rsidR="00F4242D" w:rsidRPr="00F565E3" w:rsidRDefault="00F4242D" w:rsidP="00F42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b/>
          <w:sz w:val="28"/>
          <w:szCs w:val="28"/>
        </w:rPr>
        <w:tab/>
        <w:t>2</w:t>
      </w:r>
      <w:r w:rsidRPr="00F565E3">
        <w:rPr>
          <w:rFonts w:ascii="Times New Roman" w:hAnsi="Times New Roman"/>
          <w:sz w:val="28"/>
          <w:szCs w:val="28"/>
        </w:rPr>
        <w:t>. В Контрольный орган городского округа Красноуральск (далее – Контрольный орган) для проведения финансово – экономической экспертизы 04.12.2019 был представлен Проект постановления администрации «О внесении изменений в муниципальную программу «Развитие муниципальной службы в городском округе Красноуральск на 2019 – 2024 годы». По итогам экспертизы Контрольным органом составлено заключение от 10.12.2019 №127.</w:t>
      </w:r>
    </w:p>
    <w:p w:rsidR="00F4242D" w:rsidRPr="00F565E3" w:rsidRDefault="00F4242D" w:rsidP="00F42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ab/>
      </w:r>
      <w:r w:rsidRPr="00F565E3">
        <w:rPr>
          <w:rFonts w:ascii="Times New Roman" w:hAnsi="Times New Roman"/>
          <w:b/>
          <w:sz w:val="28"/>
          <w:szCs w:val="28"/>
        </w:rPr>
        <w:t>3.</w:t>
      </w:r>
      <w:r w:rsidRPr="00F565E3">
        <w:rPr>
          <w:rFonts w:ascii="Times New Roman" w:hAnsi="Times New Roman"/>
          <w:sz w:val="28"/>
          <w:szCs w:val="28"/>
        </w:rPr>
        <w:t xml:space="preserve"> Согласно пояснительной записке Проект представлен на дополнительную экспертизу. Проектом предлагается уменьшить финансирование расходов на выполнение мероприятий Программы на 1 500,00 рублей. </w:t>
      </w:r>
    </w:p>
    <w:p w:rsidR="00F4242D" w:rsidRPr="00F565E3" w:rsidRDefault="00F4242D" w:rsidP="00F424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 xml:space="preserve">В результате изменений общий объем финансирования Программы составит </w:t>
      </w:r>
      <w:r w:rsidRPr="00F565E3">
        <w:rPr>
          <w:rFonts w:ascii="Times New Roman" w:hAnsi="Times New Roman"/>
          <w:b/>
          <w:sz w:val="28"/>
          <w:szCs w:val="28"/>
        </w:rPr>
        <w:t>8 125 820,07 рублей</w:t>
      </w:r>
      <w:r w:rsidRPr="00F565E3">
        <w:rPr>
          <w:rFonts w:ascii="Times New Roman" w:hAnsi="Times New Roman"/>
          <w:sz w:val="28"/>
          <w:szCs w:val="28"/>
        </w:rPr>
        <w:t>, из них в 2019 году за счет местного бюджета–</w:t>
      </w:r>
      <w:r w:rsidRPr="00F565E3">
        <w:rPr>
          <w:rFonts w:ascii="Times New Roman" w:hAnsi="Times New Roman"/>
          <w:b/>
          <w:sz w:val="28"/>
          <w:szCs w:val="28"/>
        </w:rPr>
        <w:t>1 167 005,07 рублей</w:t>
      </w:r>
      <w:r w:rsidRPr="00F565E3">
        <w:rPr>
          <w:rFonts w:ascii="Times New Roman" w:hAnsi="Times New Roman"/>
          <w:sz w:val="28"/>
          <w:szCs w:val="28"/>
        </w:rPr>
        <w:t xml:space="preserve">. </w:t>
      </w:r>
    </w:p>
    <w:p w:rsidR="00F4242D" w:rsidRPr="00F565E3" w:rsidRDefault="00F4242D" w:rsidP="00F4242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b/>
          <w:sz w:val="28"/>
          <w:szCs w:val="28"/>
        </w:rPr>
        <w:t xml:space="preserve">4. </w:t>
      </w:r>
      <w:r w:rsidRPr="00F565E3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19.12.2019 № 219 «О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годов» (далее – Решение о бюджете).</w:t>
      </w:r>
    </w:p>
    <w:p w:rsidR="00F4242D" w:rsidRPr="00F565E3" w:rsidRDefault="00F4242D" w:rsidP="00F42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ab/>
      </w:r>
      <w:r w:rsidRPr="00F565E3">
        <w:rPr>
          <w:rFonts w:ascii="Times New Roman" w:hAnsi="Times New Roman"/>
          <w:b/>
          <w:sz w:val="28"/>
          <w:szCs w:val="28"/>
        </w:rPr>
        <w:t>5.</w:t>
      </w:r>
      <w:r w:rsidRPr="00F565E3">
        <w:rPr>
          <w:sz w:val="28"/>
          <w:szCs w:val="28"/>
        </w:rPr>
        <w:t xml:space="preserve"> </w:t>
      </w:r>
      <w:r w:rsidRPr="00F565E3">
        <w:rPr>
          <w:rFonts w:ascii="Times New Roman" w:hAnsi="Times New Roman"/>
          <w:sz w:val="28"/>
          <w:szCs w:val="28"/>
        </w:rPr>
        <w:t>В Приложении «План мероприятий по выполнению муниципальной Программы» уменьшены бюджетные ассигнования мероприятия 1.6 «Профессиональная подготовка, переподготовка, повышение квалификации муниципальных служащих и лиц, замещающих муниципальные должности» на 1 500,0 рублей. Фактические расходы, направленные на повышение квалификации муниципальных служащих, составили 184 570,00 рублей;</w:t>
      </w:r>
    </w:p>
    <w:p w:rsidR="00F4242D" w:rsidRPr="00F565E3" w:rsidRDefault="00F4242D" w:rsidP="00F4242D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ab/>
      </w:r>
      <w:r w:rsidRPr="00F565E3">
        <w:rPr>
          <w:rFonts w:ascii="Times New Roman" w:hAnsi="Times New Roman"/>
          <w:b/>
          <w:sz w:val="28"/>
          <w:szCs w:val="28"/>
        </w:rPr>
        <w:t>6.</w:t>
      </w:r>
      <w:r w:rsidRPr="00F565E3">
        <w:rPr>
          <w:rFonts w:ascii="Times New Roman" w:hAnsi="Times New Roman"/>
          <w:sz w:val="28"/>
          <w:szCs w:val="28"/>
        </w:rPr>
        <w:t xml:space="preserve"> Указанные изменения в Программу не повлекут изменения целевых показателей.</w:t>
      </w:r>
    </w:p>
    <w:p w:rsidR="00F4242D" w:rsidRPr="00F565E3" w:rsidRDefault="00F4242D" w:rsidP="00F424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F4242D" w:rsidRPr="00F565E3" w:rsidRDefault="00F4242D" w:rsidP="00F42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b/>
          <w:sz w:val="28"/>
          <w:szCs w:val="28"/>
        </w:rPr>
        <w:t>7.</w:t>
      </w:r>
      <w:r w:rsidRPr="00F565E3"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F4242D" w:rsidRPr="00F565E3" w:rsidRDefault="00F4242D" w:rsidP="00F4242D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F4242D" w:rsidRPr="00F565E3" w:rsidRDefault="00F4242D" w:rsidP="00F4242D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Программы».</w:t>
      </w:r>
    </w:p>
    <w:p w:rsidR="00F4242D" w:rsidRPr="00F565E3" w:rsidRDefault="00F4242D" w:rsidP="00F42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ab/>
      </w:r>
    </w:p>
    <w:p w:rsidR="00F4242D" w:rsidRPr="00F565E3" w:rsidRDefault="00F4242D" w:rsidP="00F4242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lastRenderedPageBreak/>
        <w:tab/>
      </w:r>
      <w:r w:rsidRPr="00F565E3">
        <w:rPr>
          <w:rFonts w:ascii="Times New Roman" w:hAnsi="Times New Roman"/>
          <w:b/>
          <w:sz w:val="28"/>
          <w:szCs w:val="28"/>
        </w:rPr>
        <w:t>ВЫВОД:</w:t>
      </w:r>
    </w:p>
    <w:p w:rsidR="00F4242D" w:rsidRPr="00F565E3" w:rsidRDefault="00F4242D" w:rsidP="00F4242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F4242D" w:rsidRPr="00F565E3" w:rsidRDefault="00F4242D" w:rsidP="00F424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ab/>
      </w:r>
    </w:p>
    <w:p w:rsidR="00F4242D" w:rsidRPr="00F565E3" w:rsidRDefault="00F4242D" w:rsidP="00F42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5E3"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 О.А. Берстенева</w:t>
      </w:r>
    </w:p>
    <w:p w:rsidR="00F4242D" w:rsidRPr="00F565E3" w:rsidRDefault="00F4242D" w:rsidP="00F4242D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42D" w:rsidRPr="00F565E3" w:rsidRDefault="00F4242D" w:rsidP="00F4242D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5E3">
        <w:rPr>
          <w:rFonts w:ascii="Times New Roman" w:hAnsi="Times New Roman"/>
          <w:sz w:val="24"/>
          <w:szCs w:val="24"/>
        </w:rPr>
        <w:t xml:space="preserve">Исполнитель: </w:t>
      </w:r>
    </w:p>
    <w:p w:rsidR="00F4242D" w:rsidRPr="00F565E3" w:rsidRDefault="00F4242D" w:rsidP="00F4242D">
      <w:pPr>
        <w:tabs>
          <w:tab w:val="left" w:pos="1380"/>
        </w:tabs>
        <w:spacing w:after="0" w:line="240" w:lineRule="auto"/>
        <w:jc w:val="both"/>
        <w:rPr>
          <w:sz w:val="24"/>
          <w:szCs w:val="24"/>
        </w:rPr>
      </w:pPr>
      <w:r w:rsidRPr="00F565E3">
        <w:rPr>
          <w:rFonts w:ascii="Times New Roman" w:hAnsi="Times New Roman"/>
          <w:sz w:val="24"/>
          <w:szCs w:val="24"/>
        </w:rPr>
        <w:t xml:space="preserve">инспектор Контрольного </w:t>
      </w:r>
      <w:proofErr w:type="gramStart"/>
      <w:r w:rsidRPr="00F565E3">
        <w:rPr>
          <w:rFonts w:ascii="Times New Roman" w:hAnsi="Times New Roman"/>
          <w:sz w:val="24"/>
          <w:szCs w:val="24"/>
        </w:rPr>
        <w:t>органа  О.А.</w:t>
      </w:r>
      <w:proofErr w:type="gramEnd"/>
      <w:r w:rsidRPr="00F565E3">
        <w:rPr>
          <w:rFonts w:ascii="Times New Roman" w:hAnsi="Times New Roman"/>
          <w:sz w:val="24"/>
          <w:szCs w:val="24"/>
        </w:rPr>
        <w:t xml:space="preserve"> Москалева</w:t>
      </w:r>
    </w:p>
    <w:p w:rsidR="00F4242D" w:rsidRDefault="00F4242D" w:rsidP="00F4242D"/>
    <w:p w:rsidR="00F4242D" w:rsidRPr="00F565E3" w:rsidRDefault="00F4242D" w:rsidP="00F4242D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en-US"/>
        </w:rPr>
      </w:pPr>
    </w:p>
    <w:p w:rsidR="00620D7A" w:rsidRDefault="00F4242D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108BB"/>
    <w:multiLevelType w:val="hybridMultilevel"/>
    <w:tmpl w:val="60C00C0E"/>
    <w:lvl w:ilvl="0" w:tplc="0B5AE708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525F5D76"/>
    <w:multiLevelType w:val="hybridMultilevel"/>
    <w:tmpl w:val="ABE063D6"/>
    <w:lvl w:ilvl="0" w:tplc="D69836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04626E"/>
    <w:multiLevelType w:val="hybridMultilevel"/>
    <w:tmpl w:val="A75042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39"/>
    <w:rsid w:val="00A95CB7"/>
    <w:rsid w:val="00C07139"/>
    <w:rsid w:val="00E91503"/>
    <w:rsid w:val="00F4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FB2-6AFA-4402-83DF-B409EF0A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2020-01-31T09:46:00Z</dcterms:created>
  <dcterms:modified xsi:type="dcterms:W3CDTF">2020-01-31T09:46:00Z</dcterms:modified>
</cp:coreProperties>
</file>